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11976100</wp:posOffset>
            </wp:positionH>
            <wp:positionV relativeFrom="topMargin">
              <wp:posOffset>11531600</wp:posOffset>
            </wp:positionV>
            <wp:extent cx="266700" cy="368300"/>
            <wp:effectExtent l="0" t="0" r="0" b="1270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第四单元正比例与反比例六年级下册数学北师大版</w:t>
      </w:r>
    </w:p>
    <w:p>
      <w:pPr>
        <w:shd w:val="clear" w:color="auto" w:fill="auto"/>
        <w:jc w:val="center"/>
        <w:rPr>
          <w:rFonts w:ascii="Calibri" w:hAnsi="Calibri" w:eastAsia="Calibri" w:cs="Calibri"/>
          <w:b w:val="0"/>
          <w:sz w:val="21"/>
        </w:rPr>
      </w:pPr>
      <w:r>
        <w:rPr>
          <w:rFonts w:ascii="Calibri" w:hAnsi="Calibri" w:eastAsia="Calibri" w:cs="Calibri"/>
          <w:b w:val="0"/>
          <w:sz w:val="21"/>
        </w:rPr>
        <w:t>学校:___________姓名：___________班级：___________考号：___________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1．微信朋友圈的总人数一定，朋友圈内点赞人数的数量与未点赞人数的数量（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）比例。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A．成正</w:t>
      </w:r>
      <w:r>
        <w:tab/>
      </w:r>
      <w:r>
        <w:t>B．成反</w:t>
      </w:r>
      <w:r>
        <w:tab/>
      </w:r>
      <w:r>
        <w:t>C．不成</w:t>
      </w:r>
      <w:r>
        <w:tab/>
      </w:r>
      <w:r>
        <w:t>D．无法确定</w:t>
      </w:r>
    </w:p>
    <w:p>
      <w:pPr>
        <w:shd w:val="clear" w:color="auto" w:fill="auto"/>
        <w:spacing w:line="360" w:lineRule="auto"/>
        <w:jc w:val="left"/>
      </w:pPr>
      <w:r>
        <w:t>2．表示x和y成正比例的式子是（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）。（x、y都不为0）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A．xy＝3</w:t>
      </w:r>
      <w:r>
        <w:tab/>
      </w:r>
      <w:r>
        <w:t>B．</w:t>
      </w:r>
      <w:r>
        <w:object>
          <v:shape id="_x0000_i1025" o:spt="75" alt="eqId16c27a294857b2a63f4fb47bb4decb1e" type="#_x0000_t75" style="height:26.9pt;width:34.3pt;" o:ole="t" filled="f" o:preferrelative="t" stroked="f" coordsize="21600,21600">
            <v:path/>
            <v:fill on="f" focussize="0,0"/>
            <v:stroke on="f" joinstyle="miter"/>
            <v:imagedata r:id="rId11" o:title="eqId16c27a294857b2a63f4fb47bb4decb1e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ab/>
      </w:r>
      <w:r>
        <w:t>C．</w:t>
      </w:r>
      <w:r>
        <w:object>
          <v:shape id="_x0000_i1026" o:spt="75" alt="eqId9dfc954a40d4a27438455ccfb9e17b21" type="#_x0000_t75" style="height:29.2pt;width:29.9pt;" o:ole="t" filled="f" o:preferrelative="t" stroked="f" coordsize="21600,21600">
            <v:path/>
            <v:fill on="f" focussize="0,0"/>
            <v:stroke on="f" joinstyle="miter"/>
            <v:imagedata r:id="rId13" o:title="eqId9dfc954a40d4a27438455ccfb9e17b2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ab/>
      </w:r>
      <w:r>
        <w:t>D．x＋y＝9</w:t>
      </w:r>
    </w:p>
    <w:p>
      <w:pPr>
        <w:shd w:val="clear" w:color="auto" w:fill="auto"/>
        <w:spacing w:line="360" w:lineRule="auto"/>
        <w:jc w:val="left"/>
      </w:pPr>
      <w:r>
        <w:t>3．如果科技书和文艺书本数的比是3∶4，那么下面的说法正确的是（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A．文艺书比科技书多</w:t>
      </w:r>
      <w:r>
        <w:object>
          <v:shape id="_x0000_i1027" o:spt="75" alt="eqId56d266a04f3dc7483eddbc26c5e487db" type="#_x0000_t75" style="height:27.65pt;width:10.55pt;" o:ole="t" filled="f" o:preferrelative="t" stroked="f" coordsize="21600,21600">
            <v:path/>
            <v:fill on="f" focussize="0,0"/>
            <v:stroke on="f" joinstyle="miter"/>
            <v:imagedata r:id="rId15" o:title="eqId56d266a04f3dc7483eddbc26c5e487db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  <w:r>
        <w:t>B．科技书比文艺书少</w:t>
      </w:r>
      <w:r>
        <w:object>
          <v:shape id="_x0000_i1028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17" o:title="eqId4dac452fbb5ef6dd653e7fbbef639484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C．科技书占全部书的</w:t>
      </w:r>
      <w:r>
        <w:object>
          <v:shape id="_x0000_i1029" o:spt="75" alt="eqIdfa5a1a2ee471c67aa5264c0991d05421" type="#_x0000_t75" style="height:26.9pt;width:10.55pt;" o:ole="t" filled="f" o:preferrelative="t" stroked="f" coordsize="21600,21600">
            <v:path/>
            <v:fill on="f" focussize="0,0"/>
            <v:stroke on="f" joinstyle="miter"/>
            <v:imagedata r:id="rId19" o:title="eqIdfa5a1a2ee471c67aa5264c0991d05421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tab/>
      </w:r>
      <w:r>
        <w:t>D．文艺书比科技书多全部书的</w:t>
      </w:r>
      <w:r>
        <w:object>
          <v:shape id="_x0000_i1030" o:spt="75" alt="eqId1985174e05ad371e13cf24d244423da4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1" o:title="eqId1985174e05ad371e13cf24d244423da4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4．下列各数量关系中，成反比例关系的是（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A．出油率一定，花生油的质量与花生的质量。</w:t>
      </w:r>
      <w:r>
        <w:tab/>
      </w:r>
      <w:r>
        <w:t>B．正方体的表面积与它的一个面的面积。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C．三角形的面积一定，它的底和高。</w:t>
      </w:r>
      <w:r>
        <w:tab/>
      </w:r>
      <w:r>
        <w:t>D．已知</w:t>
      </w:r>
      <w:r>
        <w:object>
          <v:shape id="_x0000_i1031" o:spt="75" alt="eqId8eb889ec726ea82204cb02b55151d2a5" type="#_x0000_t75" style="height:27.05pt;width:26.35pt;" o:ole="t" filled="f" o:preferrelative="t" stroked="f" coordsize="21600,21600">
            <v:path/>
            <v:fill on="f" focussize="0,0"/>
            <v:stroke on="f" joinstyle="miter"/>
            <v:imagedata r:id="rId23" o:title="eqId8eb889ec726ea82204cb02b55151d2a5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>，y与x。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5．如果</w:t>
      </w:r>
      <w:r>
        <w:object>
          <v:shape id="_x0000_i1032" o:spt="75" alt="eqId19f249b606a13fd3ed5ef15d09235dac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5" o:title="eqId19f249b606a13fd3ed5ef15d09235dac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t>＝b，那么a和b（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A．成正比例</w:t>
      </w:r>
      <w:r>
        <w:tab/>
      </w:r>
      <w:r>
        <w:t>B．成反比例</w:t>
      </w:r>
      <w:r>
        <w:tab/>
      </w:r>
      <w:r>
        <w:t>C．不成比例</w:t>
      </w:r>
    </w:p>
    <w:p>
      <w:pPr>
        <w:shd w:val="clear" w:color="auto" w:fill="auto"/>
        <w:spacing w:line="360" w:lineRule="auto"/>
        <w:jc w:val="left"/>
      </w:pPr>
      <w:r>
        <w:t>6．下列各题中的两种量，成反比例的是（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A．修一条水渠，平均每天修的米数和天数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drawing>
          <wp:inline distT="0" distB="0" distL="114300" distR="114300">
            <wp:extent cx="9525" cy="38100"/>
            <wp:effectExtent l="0" t="0" r="9525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B．小东的身高和体重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C．圆的半径和面积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drawing>
          <wp:inline distT="0" distB="0" distL="114300" distR="114300">
            <wp:extent cx="9525" cy="38100"/>
            <wp:effectExtent l="0" t="0" r="9525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D．比例尺一定，两地的实际距离和图上距离</w:t>
      </w:r>
    </w:p>
    <w:p>
      <w:pPr>
        <w:shd w:val="clear" w:color="auto" w:fill="auto"/>
        <w:spacing w:line="360" w:lineRule="auto"/>
        <w:jc w:val="left"/>
      </w:pPr>
      <w:r>
        <w:t>7．下面说法错误的是（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A．三角形面积一定，它的底和高成反比例</w:t>
      </w:r>
    </w:p>
    <w:p>
      <w:pPr>
        <w:shd w:val="clear" w:color="auto" w:fill="auto"/>
        <w:spacing w:line="360" w:lineRule="auto"/>
        <w:jc w:val="left"/>
      </w:pPr>
      <w:r>
        <w:t>B．圆的半径一定，圆的周长与圆周率成正比例</w:t>
      </w:r>
    </w:p>
    <w:p>
      <w:pPr>
        <w:shd w:val="clear" w:color="auto" w:fill="auto"/>
        <w:spacing w:line="360" w:lineRule="auto"/>
        <w:jc w:val="left"/>
      </w:pPr>
      <w:r>
        <w:t>C．一个三角形三个内角度数的比是1∶2∶3，这是一个直角三角形</w:t>
      </w:r>
    </w:p>
    <w:p>
      <w:pPr>
        <w:shd w:val="clear" w:color="auto" w:fill="auto"/>
        <w:spacing w:line="360" w:lineRule="auto"/>
        <w:jc w:val="left"/>
      </w:pPr>
      <w:r>
        <w:t>D．沿着圆锥的高把圆锥切为两半，切面是三角形。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8．a×b＝c，当a一定时，(        )和(        )成正比例，当b一定时，(        )和(        )成正比例。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9．如果</w:t>
      </w:r>
      <w:r>
        <w:object>
          <v:shape id="_x0000_i1033" o:spt="75" alt="eqIded5d49114f0fb3f433cabfd29bf59fc7" type="#_x0000_t75" style="height:27.2pt;width:35.15pt;" o:ole="t" filled="f" o:preferrelative="t" stroked="f" coordsize="21600,21600">
            <v:path/>
            <v:fill on="f" focussize="0,0"/>
            <v:stroke on="f" joinstyle="miter"/>
            <v:imagedata r:id="rId28" o:title="eqIded5d49114f0fb3f433cabfd29bf59fc7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t>，那么M和N成(        )比例，如果</w:t>
      </w:r>
      <w:r>
        <w:object>
          <v:shape id="_x0000_i1034" o:spt="75" alt="eqId3cf919c477db49a085fbcc248ecc5f57" type="#_x0000_t75" style="height:27.2pt;width:35.15pt;" o:ole="t" filled="f" o:preferrelative="t" stroked="f" coordsize="21600,21600">
            <v:path/>
            <v:fill on="f" focussize="0,0"/>
            <v:stroke on="f" joinstyle="miter"/>
            <v:imagedata r:id="rId30" o:title="eqId3cf919c477db49a085fbcc248ecc5f57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t>，那么M和N成(        )比例。</w:t>
      </w:r>
    </w:p>
    <w:p>
      <w:pPr>
        <w:shd w:val="clear" w:color="auto" w:fill="auto"/>
        <w:spacing w:line="360" w:lineRule="auto"/>
        <w:jc w:val="left"/>
      </w:pPr>
      <w:r>
        <w:t>10．把一根木料锯成4段要用12分钟，照这样，如果锯成8段，一共需要(          )分钟。</w:t>
      </w:r>
    </w:p>
    <w:p>
      <w:pPr>
        <w:shd w:val="clear" w:color="auto" w:fill="auto"/>
        <w:spacing w:line="360" w:lineRule="auto"/>
        <w:jc w:val="left"/>
      </w:pPr>
      <w:r>
        <w:t>11．六（1）班有60人，每行站12人，能站5行；每行站________人，能站6行。________随着________的变化而变化，且它们的________一定，所以每行人数和行数成________比例。</w:t>
      </w:r>
    </w:p>
    <w:p>
      <w:pPr>
        <w:shd w:val="clear" w:color="auto" w:fill="auto"/>
        <w:spacing w:line="360" w:lineRule="auto"/>
        <w:jc w:val="left"/>
      </w:pPr>
      <w:r>
        <w:t>12．x和y成正比例，当x=16时，y=0.8,当x=10时，y是________</w:t>
      </w:r>
    </w:p>
    <w:p>
      <w:pPr>
        <w:shd w:val="clear" w:color="auto" w:fill="auto"/>
        <w:spacing w:line="360" w:lineRule="auto"/>
        <w:jc w:val="left"/>
      </w:pPr>
      <w:r>
        <w:t>13．工地上要运64吨石子，每天运的吨数和所需的天数如下表。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500"/>
        <w:gridCol w:w="450"/>
        <w:gridCol w:w="450"/>
        <w:gridCol w:w="450"/>
        <w:gridCol w:w="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每天运的吨数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64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32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16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需要的天数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1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2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4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……</w:t>
            </w:r>
          </w:p>
        </w:tc>
      </w:tr>
    </w:tbl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（1）表中相关联的两个量是________和________。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（2）每两个相对应的数的乘积都是________吨。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</w:p>
    <w:p>
      <w:pPr>
        <w:shd w:val="clear" w:color="auto" w:fill="auto"/>
        <w:spacing w:line="360" w:lineRule="auto"/>
        <w:jc w:val="left"/>
        <w:rPr>
          <w:rFonts w:ascii="'Times New Roman'" w:hAnsi="'Times New Roman'" w:eastAsia="'Times New Roman'" w:cs="'Times New Roman'"/>
        </w:rPr>
      </w:pPr>
      <w:r>
        <w:t>（3）把下面的数量关系补充完整。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</w:p>
    <w:p>
      <w:pPr>
        <w:shd w:val="clear" w:color="auto" w:fill="auto"/>
        <w:spacing w:line="360" w:lineRule="auto"/>
        <w:jc w:val="left"/>
      </w:pPr>
      <w:r>
        <w:t>石子的总吨数＝________×________</w:t>
      </w:r>
    </w:p>
    <w:p>
      <w:pPr>
        <w:shd w:val="clear" w:color="auto" w:fill="auto"/>
        <w:spacing w:line="360" w:lineRule="auto"/>
        <w:jc w:val="left"/>
      </w:pPr>
      <w:r>
        <w:t>（4）因为________一定，所以每天运的吨数和运的天数成________比例。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三、判断题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14．若</w:t>
      </w:r>
      <w:r>
        <w:object>
          <v:shape id="_x0000_i1035" o:spt="75" alt="eqId50622110e7b2690e14c5ec504c4a9d20" type="#_x0000_t75" style="height:12.5pt;width:47.5pt;" o:ole="t" filled="f" o:preferrelative="t" stroked="f" coordsize="21600,21600">
            <v:path/>
            <v:fill on="f" focussize="0,0"/>
            <v:stroke on="f" joinstyle="miter"/>
            <v:imagedata r:id="rId32" o:title="eqId50622110e7b2690e14c5ec504c4a9d20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t>，则m和n成反比例。(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</w:t>
      </w:r>
      <w:r>
        <w:object>
          <v:shape id="_x0000_i1036" o:spt="75" alt="eqIddd56af17223119e6a38da811f8b2fab1" type="#_x0000_t75" style="height:14.15pt;width:29.9pt;" o:ole="t" filled="f" o:preferrelative="t" stroked="f" coordsize="21600,21600">
            <v:path/>
            <v:fill on="f" focussize="0,0"/>
            <v:stroke on="f" joinstyle="miter"/>
            <v:imagedata r:id="rId34" o:title="eqIddd56af17223119e6a38da811f8b2fab1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t>，x和y成正比例关系。(        )</w:t>
      </w:r>
    </w:p>
    <w:p>
      <w:pPr>
        <w:shd w:val="clear" w:color="auto" w:fill="auto"/>
        <w:spacing w:line="360" w:lineRule="auto"/>
        <w:jc w:val="left"/>
      </w:pPr>
      <w:r>
        <w:t>16．淘气和笑笑比赛做口算题，淘气4分钟做32道，笑笑5分钟做35道，淘气与笑笑做题的速度比是32∶35。(        )</w:t>
      </w:r>
    </w:p>
    <w:p>
      <w:pPr>
        <w:shd w:val="clear" w:color="auto" w:fill="auto"/>
        <w:spacing w:line="360" w:lineRule="auto"/>
        <w:jc w:val="left"/>
      </w:pPr>
      <w:r>
        <w:t>17．圆的周长计算公式是c=2πr，其中c与r成正比例。(      )</w:t>
      </w:r>
    </w:p>
    <w:p>
      <w:pPr>
        <w:shd w:val="clear" w:color="auto" w:fill="auto"/>
        <w:spacing w:line="360" w:lineRule="auto"/>
        <w:jc w:val="left"/>
      </w:pPr>
      <w:r>
        <w:t>18．北京队与江苏队场上比分为2∶0，所以比的后项有时可以为0。(        )</w:t>
      </w:r>
    </w:p>
    <w:p>
      <w:pPr>
        <w:shd w:val="clear" w:color="auto" w:fill="auto"/>
        <w:spacing w:line="360" w:lineRule="auto"/>
        <w:jc w:val="left"/>
      </w:pPr>
      <w:r>
        <w:t>19．李阿姨回家的路程与王阿姨汽车的速度是相关联的量。(        )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四、解答题</w:t>
      </w:r>
    </w:p>
    <w:p>
      <w:pPr>
        <w:shd w:val="clear" w:color="auto" w:fill="auto"/>
        <w:spacing w:line="360" w:lineRule="auto"/>
        <w:jc w:val="left"/>
      </w:pPr>
      <w:r>
        <w:t>20．宏达书店购进30本《格林童话》,花了192元,由于供不应求,老板决定再购进80本,还需要多少元?</w:t>
      </w:r>
    </w:p>
    <w:p>
      <w:pPr>
        <w:shd w:val="clear" w:color="auto" w:fill="auto"/>
        <w:spacing w:line="360" w:lineRule="auto"/>
        <w:jc w:val="left"/>
      </w:pPr>
      <w:r>
        <w:t>21．明德小学气象小组某天同一时刻在校园里测量了直立在太阳下的4根竹竿的影长，数据如下：</w:t>
      </w:r>
    </w:p>
    <w:tbl>
      <w:tblPr>
        <w:tblStyle w:val="4"/>
        <w:tblW w:w="62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20"/>
        <w:gridCol w:w="1185"/>
        <w:gridCol w:w="1050"/>
        <w:gridCol w:w="1065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竹竿高（米）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0.5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1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2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9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影长（米）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0.4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0.8</w:t>
            </w:r>
          </w:p>
        </w:tc>
        <w:tc>
          <w:tcPr>
            <w:tcW w:w="10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1.6</w:t>
            </w:r>
          </w:p>
        </w:tc>
        <w:tc>
          <w:tcPr>
            <w:tcW w:w="1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2.4</w:t>
            </w:r>
          </w:p>
        </w:tc>
      </w:tr>
    </w:tbl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（1）竹竿和影长之间有什么关系？请写明理由。</w:t>
      </w:r>
    </w:p>
    <w:p>
      <w:pPr>
        <w:shd w:val="clear" w:color="auto" w:fill="auto"/>
        <w:spacing w:line="360" w:lineRule="auto"/>
        <w:jc w:val="left"/>
      </w:pPr>
      <w:r>
        <w:t>（2）同时同地测得一棵大树的影长为8.4米，大树实际高度是多少米？</w:t>
      </w:r>
    </w:p>
    <w:p>
      <w:pPr>
        <w:shd w:val="clear" w:color="auto" w:fill="auto"/>
        <w:spacing w:line="360" w:lineRule="auto"/>
        <w:jc w:val="left"/>
      </w:pPr>
      <w:r>
        <w:t>22．一辆汽车的行驶路程和耗油量如下表∶</w:t>
      </w:r>
    </w:p>
    <w:tbl>
      <w:tblPr>
        <w:tblStyle w:val="4"/>
        <w:tblW w:w="7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320"/>
        <w:gridCol w:w="1320"/>
        <w:gridCol w:w="1320"/>
        <w:gridCol w:w="1320"/>
        <w:gridCol w:w="1320"/>
        <w:gridCol w:w="1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路程/千米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18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36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54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72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耗油量/升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2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4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6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8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10</w:t>
            </w:r>
          </w:p>
        </w:tc>
      </w:tr>
    </w:tbl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（1）请在表中选择4个相应的数据写出表示汽车的行驶路程和耗油量所成的比例。</w:t>
      </w:r>
    </w:p>
    <w:p>
      <w:pPr>
        <w:shd w:val="clear" w:color="auto" w:fill="auto"/>
        <w:spacing w:line="360" w:lineRule="auto"/>
        <w:jc w:val="left"/>
      </w:pPr>
      <w:r>
        <w:t>（2）如果这辆汽车出发时油表上显示有油60升，到达某地时油表上显示有油40升，这时它行驶了多少千米？</w:t>
      </w:r>
    </w:p>
    <w:p>
      <w:pPr>
        <w:shd w:val="clear" w:color="auto" w:fill="auto"/>
        <w:spacing w:line="360" w:lineRule="auto"/>
        <w:jc w:val="left"/>
      </w:pPr>
      <w:r>
        <w:t>（3）这辆汽车出发时里程表上显示里程15700千米，到达目的地时里程表上显示里程16150千米，在这段路程中，汽车耗油多少升？</w:t>
      </w:r>
    </w:p>
    <w:p>
      <w:pPr>
        <w:shd w:val="clear" w:color="auto" w:fill="auto"/>
        <w:spacing w:line="360" w:lineRule="auto"/>
        <w:jc w:val="left"/>
      </w:pPr>
      <w:r>
        <w:t>23．一辆慢车和一辆快车沿相同路线，从A地到B地，所行的路程与时间的关系如下图所示。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3276600" cy="2124075"/>
            <wp:effectExtent l="0" t="0" r="0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（1）慢车所行的路程和时间成（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）比例；</w:t>
      </w:r>
    </w:p>
    <w:p>
      <w:pPr>
        <w:shd w:val="clear" w:color="auto" w:fill="auto"/>
        <w:spacing w:line="360" w:lineRule="auto"/>
        <w:jc w:val="left"/>
      </w:pPr>
      <w:r>
        <w:t>（2）快车追上慢车用了（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）小时；</w:t>
      </w:r>
    </w:p>
    <w:p>
      <w:pPr>
        <w:shd w:val="clear" w:color="auto" w:fill="auto"/>
        <w:spacing w:line="360" w:lineRule="auto"/>
        <w:jc w:val="left"/>
      </w:pPr>
      <w:r>
        <w:t>（3）快车从A地到达B地用了（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）小时；</w:t>
      </w:r>
    </w:p>
    <w:p>
      <w:pPr>
        <w:shd w:val="clear" w:color="auto" w:fill="auto"/>
        <w:spacing w:line="360" w:lineRule="auto"/>
        <w:jc w:val="left"/>
      </w:pPr>
      <w:r>
        <w:t>（4）如果快车到达B地后，马上沿原路返回，那么再经过几小时会跟慢车相遇？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720" w:right="720" w:bottom="720" w:left="720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1．C</w:t>
      </w:r>
    </w:p>
    <w:p>
      <w:pPr>
        <w:shd w:val="clear" w:color="auto" w:fill="auto"/>
        <w:spacing w:line="360" w:lineRule="auto"/>
        <w:jc w:val="left"/>
      </w:pPr>
      <w:r>
        <w:t>2．B</w:t>
      </w:r>
    </w:p>
    <w:p>
      <w:pPr>
        <w:shd w:val="clear" w:color="auto" w:fill="auto"/>
        <w:spacing w:line="360" w:lineRule="auto"/>
        <w:jc w:val="left"/>
      </w:pPr>
      <w:r>
        <w:t>3．D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5．A</w:t>
      </w:r>
    </w:p>
    <w:p>
      <w:pPr>
        <w:shd w:val="clear" w:color="auto" w:fill="auto"/>
        <w:spacing w:line="360" w:lineRule="auto"/>
        <w:jc w:val="left"/>
      </w:pPr>
      <w:r>
        <w:t>6．A</w:t>
      </w:r>
    </w:p>
    <w:p>
      <w:pPr>
        <w:shd w:val="clear" w:color="auto" w:fill="auto"/>
        <w:spacing w:line="360" w:lineRule="auto"/>
        <w:jc w:val="left"/>
      </w:pPr>
      <w:r>
        <w:t>7．B</w:t>
      </w:r>
    </w:p>
    <w:p>
      <w:pPr>
        <w:shd w:val="clear" w:color="auto" w:fill="auto"/>
        <w:spacing w:line="360" w:lineRule="auto"/>
        <w:jc w:val="left"/>
      </w:pPr>
      <w:r>
        <w:t>8．     b     c     a     c</w:t>
      </w:r>
    </w:p>
    <w:p>
      <w:pPr>
        <w:shd w:val="clear" w:color="auto" w:fill="auto"/>
        <w:spacing w:line="360" w:lineRule="auto"/>
        <w:jc w:val="left"/>
      </w:pPr>
      <w:r>
        <w:t>9．     正     反</w:t>
      </w:r>
    </w:p>
    <w:p>
      <w:pPr>
        <w:shd w:val="clear" w:color="auto" w:fill="auto"/>
        <w:spacing w:line="360" w:lineRule="auto"/>
        <w:jc w:val="left"/>
      </w:pPr>
      <w:r>
        <w:t>10．28</w:t>
      </w:r>
    </w:p>
    <w:p>
      <w:pPr>
        <w:shd w:val="clear" w:color="auto" w:fill="auto"/>
        <w:spacing w:line="360" w:lineRule="auto"/>
        <w:jc w:val="left"/>
      </w:pPr>
      <w:r>
        <w:t>11．     10     行数     每行人数     乘积     反</w:t>
      </w:r>
    </w:p>
    <w:p>
      <w:pPr>
        <w:shd w:val="clear" w:color="auto" w:fill="auto"/>
        <w:spacing w:line="360" w:lineRule="auto"/>
        <w:jc w:val="left"/>
      </w:pPr>
      <w:r>
        <w:t>12．0.5</w:t>
      </w:r>
    </w:p>
    <w:p>
      <w:pPr>
        <w:shd w:val="clear" w:color="auto" w:fill="auto"/>
        <w:spacing w:line="360" w:lineRule="auto"/>
        <w:jc w:val="left"/>
      </w:pPr>
      <w:r>
        <w:t>13．     每天运的吨数     需要的天数     64     每天运的吨数     需要的天数     总吨数     反</w:t>
      </w:r>
    </w:p>
    <w:p>
      <w:pPr>
        <w:shd w:val="clear" w:color="auto" w:fill="auto"/>
        <w:spacing w:line="360" w:lineRule="auto"/>
        <w:jc w:val="left"/>
      </w:pPr>
      <w:r>
        <w:t>14．×</w:t>
      </w:r>
    </w:p>
    <w:p>
      <w:pPr>
        <w:shd w:val="clear" w:color="auto" w:fill="auto"/>
        <w:spacing w:line="360" w:lineRule="auto"/>
        <w:jc w:val="left"/>
      </w:pPr>
      <w:r>
        <w:t>15．√</w:t>
      </w:r>
    </w:p>
    <w:p>
      <w:pPr>
        <w:shd w:val="clear" w:color="auto" w:fill="auto"/>
        <w:spacing w:line="360" w:lineRule="auto"/>
        <w:jc w:val="left"/>
      </w:pPr>
      <w:r>
        <w:t>16．×</w:t>
      </w:r>
    </w:p>
    <w:p>
      <w:pPr>
        <w:shd w:val="clear" w:color="auto" w:fill="auto"/>
        <w:spacing w:line="360" w:lineRule="auto"/>
        <w:jc w:val="left"/>
      </w:pPr>
      <w:r>
        <w:t>17．√</w:t>
      </w:r>
    </w:p>
    <w:p>
      <w:pPr>
        <w:shd w:val="clear" w:color="auto" w:fill="auto"/>
        <w:spacing w:line="360" w:lineRule="auto"/>
        <w:jc w:val="left"/>
      </w:pPr>
      <w:r>
        <w:t>18．×</w:t>
      </w:r>
    </w:p>
    <w:p>
      <w:pPr>
        <w:shd w:val="clear" w:color="auto" w:fill="auto"/>
        <w:spacing w:line="360" w:lineRule="auto"/>
        <w:jc w:val="left"/>
      </w:pPr>
      <w:r>
        <w:t>19．×</w:t>
      </w:r>
    </w:p>
    <w:p>
      <w:pPr>
        <w:shd w:val="clear" w:color="auto" w:fill="auto"/>
        <w:spacing w:line="360" w:lineRule="auto"/>
        <w:jc w:val="left"/>
      </w:pPr>
      <w:r>
        <w:t>20．512元</w:t>
      </w:r>
    </w:p>
    <w:p>
      <w:pPr>
        <w:shd w:val="clear" w:color="auto" w:fill="auto"/>
        <w:spacing w:line="360" w:lineRule="auto"/>
        <w:jc w:val="left"/>
      </w:pPr>
      <w:r>
        <w:t>21．（1）竹竿与影长成正比例关系。</w:t>
      </w:r>
    </w:p>
    <w:p>
      <w:pPr>
        <w:shd w:val="clear" w:color="auto" w:fill="auto"/>
        <w:spacing w:line="360" w:lineRule="auto"/>
        <w:jc w:val="left"/>
      </w:pPr>
      <w:r>
        <w:t>（2）10.5米</w:t>
      </w:r>
    </w:p>
    <w:p>
      <w:pPr>
        <w:shd w:val="clear" w:color="auto" w:fill="auto"/>
        <w:spacing w:line="360" w:lineRule="auto"/>
        <w:jc w:val="left"/>
      </w:pPr>
      <w:r>
        <w:t>22．（1）18∶36=2∶4；54∶90=6∶10；18∶72=2∶8；90∶36=10∶4。</w:t>
      </w:r>
    </w:p>
    <w:p>
      <w:pPr>
        <w:shd w:val="clear" w:color="auto" w:fill="auto"/>
        <w:spacing w:line="360" w:lineRule="auto"/>
        <w:jc w:val="left"/>
      </w:pPr>
      <w:r>
        <w:t>（2）180千米</w:t>
      </w:r>
    </w:p>
    <w:p>
      <w:pPr>
        <w:shd w:val="clear" w:color="auto" w:fill="auto"/>
        <w:spacing w:line="360" w:lineRule="auto"/>
        <w:jc w:val="left"/>
      </w:pPr>
      <w:r>
        <w:t>（3）50升</w:t>
      </w:r>
    </w:p>
    <w:p>
      <w:pPr>
        <w:shd w:val="clear" w:color="auto" w:fill="auto"/>
        <w:spacing w:line="360" w:lineRule="auto"/>
        <w:jc w:val="left"/>
      </w:pPr>
      <w:r>
        <w:t>23．（1）正</w:t>
      </w:r>
    </w:p>
    <w:p>
      <w:pPr>
        <w:shd w:val="clear" w:color="auto" w:fill="auto"/>
        <w:spacing w:line="360" w:lineRule="auto"/>
        <w:jc w:val="left"/>
      </w:pPr>
      <w:r>
        <w:t>（2）4</w:t>
      </w:r>
    </w:p>
    <w:p>
      <w:pPr>
        <w:shd w:val="clear" w:color="auto" w:fill="auto"/>
        <w:spacing w:line="360" w:lineRule="auto"/>
        <w:jc w:val="left"/>
      </w:pPr>
      <w:r>
        <w:t>（3）10</w:t>
      </w:r>
    </w:p>
    <w:p>
      <w:pPr>
        <w:shd w:val="clear" w:color="auto" w:fill="auto"/>
        <w:spacing w:line="360" w:lineRule="auto"/>
        <w:jc w:val="left"/>
      </w:pPr>
      <w:r>
        <w:t>（4）1.2小时</w:t>
      </w: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08250F06"/>
    <w:rsid w:val="155A2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8" Type="http://schemas.openxmlformats.org/officeDocument/2006/relationships/fontTable" Target="fontTable.xml"/><Relationship Id="rId37" Type="http://schemas.openxmlformats.org/officeDocument/2006/relationships/customXml" Target="../customXml/item2.xml"/><Relationship Id="rId36" Type="http://schemas.openxmlformats.org/officeDocument/2006/relationships/customXml" Target="../customXml/item1.xml"/><Relationship Id="rId35" Type="http://schemas.openxmlformats.org/officeDocument/2006/relationships/image" Target="media/image16.png"/><Relationship Id="rId34" Type="http://schemas.openxmlformats.org/officeDocument/2006/relationships/image" Target="media/image15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" Type="http://schemas.openxmlformats.org/officeDocument/2006/relationships/footer" Target="foot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2.wmf"/><Relationship Id="rId27" Type="http://schemas.openxmlformats.org/officeDocument/2006/relationships/oleObject" Target="embeddings/oleObject9.bin"/><Relationship Id="rId26" Type="http://schemas.openxmlformats.org/officeDocument/2006/relationships/image" Target="media/image11.png"/><Relationship Id="rId25" Type="http://schemas.openxmlformats.org/officeDocument/2006/relationships/image" Target="media/image10.wmf"/><Relationship Id="rId24" Type="http://schemas.openxmlformats.org/officeDocument/2006/relationships/oleObject" Target="embeddings/oleObject8.bin"/><Relationship Id="rId23" Type="http://schemas.openxmlformats.org/officeDocument/2006/relationships/image" Target="media/image9.wmf"/><Relationship Id="rId22" Type="http://schemas.openxmlformats.org/officeDocument/2006/relationships/oleObject" Target="embeddings/oleObject7.bin"/><Relationship Id="rId21" Type="http://schemas.openxmlformats.org/officeDocument/2006/relationships/image" Target="media/image8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7.wmf"/><Relationship Id="rId18" Type="http://schemas.openxmlformats.org/officeDocument/2006/relationships/oleObject" Target="embeddings/oleObject5.bin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1693</Words>
  <Characters>1952</Characters>
  <Lines>0</Lines>
  <Paragraphs>0</Paragraphs>
  <TotalTime>4</TotalTime>
  <ScaleCrop>false</ScaleCrop>
  <LinksUpToDate>false</LinksUpToDate>
  <CharactersWithSpaces>2214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2023-03-22T11:15:01Z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5A3A80FF3F7B43CB9E1A68AB898C87EF</vt:lpwstr>
  </property>
</Properties>
</file>